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57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4339"/>
      </w:tblGrid>
      <w:tr w:rsidR="00272994" w:rsidTr="001C7516">
        <w:tc>
          <w:tcPr>
            <w:tcW w:w="3119" w:type="dxa"/>
          </w:tcPr>
          <w:p w:rsidR="00272994" w:rsidRDefault="00272994" w:rsidP="001C75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_____ от _______г.</w:t>
            </w: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2994" w:rsidRDefault="00272994" w:rsidP="001C75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____ от _______ г. </w:t>
            </w:r>
          </w:p>
        </w:tc>
        <w:tc>
          <w:tcPr>
            <w:tcW w:w="4339" w:type="dxa"/>
            <w:hideMark/>
          </w:tcPr>
          <w:p w:rsidR="00272994" w:rsidRDefault="00272994" w:rsidP="001C75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«СОШ № 51» г. Калуги</w:t>
            </w:r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А.М.Кривоносов</w:t>
            </w:r>
            <w:proofErr w:type="spellEnd"/>
          </w:p>
          <w:p w:rsidR="00272994" w:rsidRDefault="00272994" w:rsidP="001C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 _________________2023 года</w:t>
            </w:r>
          </w:p>
        </w:tc>
      </w:tr>
    </w:tbl>
    <w:p w:rsidR="00831D28" w:rsidRDefault="00831D28" w:rsidP="00272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4EA" w:rsidRDefault="004874EA" w:rsidP="00272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D28" w:rsidRDefault="00831D28" w:rsidP="0083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01C4" w:rsidRDefault="00831D28" w:rsidP="0083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28">
        <w:rPr>
          <w:rFonts w:ascii="Times New Roman" w:hAnsi="Times New Roman" w:cs="Times New Roman"/>
          <w:b/>
          <w:sz w:val="28"/>
          <w:szCs w:val="28"/>
        </w:rPr>
        <w:t xml:space="preserve"> О СОЗДАНИИ УСЛОВИЙ ДЛЯ УЧАСТИЯ РОДИТЕЛЕЙ (ЗАКОННЫХ ПРЕДСТАВИТЕЛЕЙ) В КОНТРОЛЕ ЗА ОРГАНИЗАЦИЕЙ ПИТАНИЯ ОБУЧАЮЩИХСЯ</w:t>
      </w:r>
    </w:p>
    <w:p w:rsidR="00831D28" w:rsidRPr="00831D28" w:rsidRDefault="00831D28" w:rsidP="0083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51» г. КАЛУГИ</w:t>
      </w:r>
    </w:p>
    <w:p w:rsidR="00831D28" w:rsidRDefault="00831D28" w:rsidP="00831D28">
      <w:pPr>
        <w:spacing w:after="0" w:line="240" w:lineRule="auto"/>
      </w:pPr>
    </w:p>
    <w:p w:rsidR="004874EA" w:rsidRDefault="004874EA" w:rsidP="00831D28">
      <w:pPr>
        <w:spacing w:after="0" w:line="240" w:lineRule="auto"/>
      </w:pPr>
    </w:p>
    <w:p w:rsidR="00831D28" w:rsidRPr="00831D28" w:rsidRDefault="00831D28" w:rsidP="00831D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6452" w:rsidRDefault="00831D28" w:rsidP="00B8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1D28">
        <w:rPr>
          <w:rFonts w:ascii="Times New Roman" w:hAnsi="Times New Roman" w:cs="Times New Roman"/>
          <w:sz w:val="28"/>
          <w:szCs w:val="28"/>
        </w:rPr>
        <w:t xml:space="preserve">В соответствии со ст. 41 Федерального закона N 273-ФЗ "Об образовании в Российской Федерации",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 </w:t>
      </w:r>
    </w:p>
    <w:p w:rsidR="00B86452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>Задачи родительского контроля за организацией питания детей -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</w:t>
      </w:r>
      <w:r w:rsidR="00B86452">
        <w:rPr>
          <w:rFonts w:ascii="Times New Roman" w:hAnsi="Times New Roman" w:cs="Times New Roman"/>
          <w:sz w:val="28"/>
          <w:szCs w:val="28"/>
        </w:rPr>
        <w:t>ганизации.</w:t>
      </w:r>
    </w:p>
    <w:p w:rsidR="00B86452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 </w:t>
      </w:r>
    </w:p>
    <w:p w:rsidR="00B86452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Для организации эффективного родительского контроля школьного питания необходимо создать условия для участия родителей (законных представителей) в контроле за организацией питания обучающихся в общеобразовательных организациях. </w:t>
      </w:r>
    </w:p>
    <w:p w:rsidR="00B86452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"Родительский контроль за организацией горячего питани</w:t>
      </w:r>
      <w:r w:rsidR="00B86452">
        <w:rPr>
          <w:rFonts w:ascii="Times New Roman" w:hAnsi="Times New Roman" w:cs="Times New Roman"/>
          <w:sz w:val="28"/>
          <w:szCs w:val="28"/>
        </w:rPr>
        <w:t>я детей в общеобразовательных</w:t>
      </w:r>
      <w:r w:rsidRPr="00831D28">
        <w:rPr>
          <w:rFonts w:ascii="Times New Roman" w:hAnsi="Times New Roman" w:cs="Times New Roman"/>
          <w:sz w:val="28"/>
          <w:szCs w:val="28"/>
        </w:rPr>
        <w:t xml:space="preserve"> организациях"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</w:t>
      </w:r>
      <w:r w:rsidRPr="00831D28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 </w:t>
      </w:r>
    </w:p>
    <w:p w:rsidR="00B86452" w:rsidRDefault="00B86452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452" w:rsidRDefault="00831D28" w:rsidP="00B864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52">
        <w:rPr>
          <w:rFonts w:ascii="Times New Roman" w:hAnsi="Times New Roman" w:cs="Times New Roman"/>
          <w:b/>
          <w:sz w:val="28"/>
          <w:szCs w:val="28"/>
        </w:rPr>
        <w:t>Этапы проведения мероприятий по созданию условий для участия родителей (законных представителей) в контроле за организацией питания обучающихся в общеобразовательных организациях</w:t>
      </w:r>
    </w:p>
    <w:p w:rsidR="00B86452" w:rsidRPr="00B86452" w:rsidRDefault="00B86452" w:rsidP="00B864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52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1. Образовательная организация разрабатывает </w:t>
      </w:r>
      <w:r w:rsidRPr="004874EA">
        <w:rPr>
          <w:rFonts w:ascii="Times New Roman" w:hAnsi="Times New Roman" w:cs="Times New Roman"/>
          <w:b/>
          <w:i/>
          <w:sz w:val="28"/>
          <w:szCs w:val="28"/>
        </w:rPr>
        <w:t>порядок проведения мероприятий по родительскому контролю за организацией питания обучающихся</w:t>
      </w:r>
      <w:r w:rsidRPr="00831D28">
        <w:rPr>
          <w:rFonts w:ascii="Times New Roman" w:hAnsi="Times New Roman" w:cs="Times New Roman"/>
          <w:sz w:val="28"/>
          <w:szCs w:val="28"/>
        </w:rPr>
        <w:t xml:space="preserve">, в том числе порядок доступа </w:t>
      </w:r>
      <w:proofErr w:type="gramStart"/>
      <w:r w:rsidRPr="00831D28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proofErr w:type="gramEnd"/>
      <w:r w:rsidRPr="00831D28">
        <w:rPr>
          <w:rFonts w:ascii="Times New Roman" w:hAnsi="Times New Roman" w:cs="Times New Roman"/>
          <w:sz w:val="28"/>
          <w:szCs w:val="28"/>
        </w:rPr>
        <w:t xml:space="preserve">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 </w:t>
      </w:r>
    </w:p>
    <w:p w:rsidR="00B86452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1.1 Прием заявлений от родителей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 </w:t>
      </w:r>
    </w:p>
    <w:p w:rsidR="00B86452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1.2 Формирование общественных комиссий по контролю за качеством организации питания при Управляющих советах </w:t>
      </w:r>
      <w:proofErr w:type="gramStart"/>
      <w:r w:rsidRPr="00831D28">
        <w:rPr>
          <w:rFonts w:ascii="Times New Roman" w:hAnsi="Times New Roman" w:cs="Times New Roman"/>
          <w:sz w:val="28"/>
          <w:szCs w:val="28"/>
        </w:rPr>
        <w:t>общеобразовательных  организаций</w:t>
      </w:r>
      <w:proofErr w:type="gramEnd"/>
      <w:r w:rsidRPr="00831D28">
        <w:rPr>
          <w:rFonts w:ascii="Times New Roman" w:hAnsi="Times New Roman" w:cs="Times New Roman"/>
          <w:sz w:val="28"/>
          <w:szCs w:val="28"/>
        </w:rPr>
        <w:t xml:space="preserve">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1.3 Обучение комиссий их общественным компетенциям.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Обучение должно быть построено главным образом с изучением основных направлений родительского контроля за организацией питания, рекомендованных МР 2.4.0180-20, от 18 мая 2020 года. 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</w:t>
      </w:r>
      <w:r w:rsidRPr="00831D2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организациями, имеющими успешный опыт в данном направлении.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>1.4.Образовательная организация утверждает/согласовывает положение, график работы и формы актов проверки/чек-листы/анкеты комиссии по контролю за ка</w:t>
      </w:r>
      <w:r w:rsidR="004874EA">
        <w:rPr>
          <w:rFonts w:ascii="Times New Roman" w:hAnsi="Times New Roman" w:cs="Times New Roman"/>
          <w:sz w:val="28"/>
          <w:szCs w:val="28"/>
        </w:rPr>
        <w:t>чеством организации питания.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1.5.Образовательная организация обеспечивает доступность для широкого круга родительской общественности освещения итоговых результатов мониторинга.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1.6.Образовательная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2. </w:t>
      </w:r>
      <w:r w:rsidRPr="004874EA">
        <w:rPr>
          <w:rFonts w:ascii="Times New Roman" w:hAnsi="Times New Roman" w:cs="Times New Roman"/>
          <w:b/>
          <w:i/>
          <w:sz w:val="28"/>
          <w:szCs w:val="28"/>
        </w:rPr>
        <w:t>Проведение мониторинга.</w:t>
      </w:r>
      <w:r w:rsidRPr="0083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>2.1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 2.2 Родители (законные представители) обучающихся в ходе проведения мониторинга качества питания обучающихся могут: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запрашивать сведения результатов работы бракеражной комиссии;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</w:t>
      </w:r>
      <w:r w:rsidR="004874EA">
        <w:rPr>
          <w:rFonts w:ascii="Times New Roman" w:hAnsi="Times New Roman" w:cs="Times New Roman"/>
          <w:sz w:val="28"/>
          <w:szCs w:val="28"/>
        </w:rPr>
        <w:t xml:space="preserve">ении дегустации использовать </w:t>
      </w:r>
      <w:r w:rsidRPr="00831D28">
        <w:rPr>
          <w:rFonts w:ascii="Times New Roman" w:hAnsi="Times New Roman" w:cs="Times New Roman"/>
          <w:sz w:val="28"/>
          <w:szCs w:val="28"/>
        </w:rPr>
        <w:t xml:space="preserve">одноразовую посуду. Одноразовая посуда предоставляется образовательной организацией;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участвовать в проведении мероприятий, направленных на пропаганду здорового питания;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руководствоваться МР 2.4.0180-20 от 18 мая 2020 года.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2.3 Родители (законные представители) обучающихся должны соблюдать правила внутреннего распорядка, установленные образовательной организацией.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2.4 Родители (законные представители) обучающихся в ходе проведения мониторинга организации питания не должны: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проходить в производственную зону приготовления пищи, в целях соблюдения правил по технике безопасности и не нарушения производственного процесса;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lastRenderedPageBreak/>
        <w:t xml:space="preserve">- отвлекать обучающихся во время приема пищи;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находиться в столовой вне графика, утвержденного руководителем образовательной организации;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>- производить фото- и видеоматериалы, содержащие информацию, поименованную в Федеральном законе от 27 июля 2006 г. N 152-ФЗ "О 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контролю за ка</w:t>
      </w:r>
      <w:r w:rsidR="004874EA">
        <w:rPr>
          <w:rFonts w:ascii="Times New Roman" w:hAnsi="Times New Roman" w:cs="Times New Roman"/>
          <w:sz w:val="28"/>
          <w:szCs w:val="28"/>
        </w:rPr>
        <w:t xml:space="preserve">чеством организации питания.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2.5 </w:t>
      </w:r>
      <w:proofErr w:type="gramStart"/>
      <w:r w:rsidRPr="00831D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1D28">
        <w:rPr>
          <w:rFonts w:ascii="Times New Roman" w:hAnsi="Times New Roman" w:cs="Times New Roman"/>
          <w:sz w:val="28"/>
          <w:szCs w:val="28"/>
        </w:rPr>
        <w:t xml:space="preserve"> ходе проведения мониторинга члены комиссии заполняют свои оценочные листы (</w:t>
      </w:r>
      <w:r w:rsidRPr="004874EA">
        <w:rPr>
          <w:rFonts w:ascii="Times New Roman" w:hAnsi="Times New Roman" w:cs="Times New Roman"/>
          <w:i/>
          <w:sz w:val="28"/>
          <w:szCs w:val="28"/>
        </w:rPr>
        <w:t>приложение N 2 МР 2.4.0180-20 от 18 мая 2020 г</w:t>
      </w:r>
      <w:r w:rsidRPr="00831D28">
        <w:rPr>
          <w:rFonts w:ascii="Times New Roman" w:hAnsi="Times New Roman" w:cs="Times New Roman"/>
          <w:sz w:val="28"/>
          <w:szCs w:val="28"/>
        </w:rPr>
        <w:t xml:space="preserve">.), на основании которых члены комиссии составляют акт проверки по результату мониторинга. </w:t>
      </w:r>
    </w:p>
    <w:p w:rsidR="004874EA" w:rsidRDefault="00831D28" w:rsidP="00B8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>2.6 По результату мониторинга организации питания члены комиссии составляют отчет с рекомендациями и предложениями (</w:t>
      </w:r>
      <w:r w:rsidRPr="004874EA">
        <w:rPr>
          <w:rFonts w:ascii="Times New Roman" w:hAnsi="Times New Roman" w:cs="Times New Roman"/>
          <w:i/>
          <w:sz w:val="28"/>
          <w:szCs w:val="28"/>
        </w:rPr>
        <w:t>в пределах полномочий комиссии</w:t>
      </w:r>
      <w:r w:rsidRPr="00831D28">
        <w:rPr>
          <w:rFonts w:ascii="Times New Roman" w:hAnsi="Times New Roman" w:cs="Times New Roman"/>
          <w:sz w:val="28"/>
          <w:szCs w:val="28"/>
        </w:rPr>
        <w:t>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</w:t>
      </w:r>
      <w:r w:rsidRPr="004874EA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831D28">
        <w:rPr>
          <w:rFonts w:ascii="Times New Roman" w:hAnsi="Times New Roman" w:cs="Times New Roman"/>
          <w:sz w:val="28"/>
          <w:szCs w:val="28"/>
        </w:rPr>
        <w:t xml:space="preserve">), в адрес администрации образовательной организации. </w:t>
      </w:r>
    </w:p>
    <w:p w:rsidR="004874EA" w:rsidRDefault="004874EA" w:rsidP="004874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74EA" w:rsidRDefault="00831D28" w:rsidP="004874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EA">
        <w:rPr>
          <w:rFonts w:ascii="Times New Roman" w:hAnsi="Times New Roman" w:cs="Times New Roman"/>
          <w:b/>
          <w:sz w:val="28"/>
          <w:szCs w:val="28"/>
        </w:rPr>
        <w:t xml:space="preserve">Порядок допуска родителей (законных представителей) несовершеннолетних обучающихся в образовательные организации </w:t>
      </w:r>
    </w:p>
    <w:p w:rsidR="004874EA" w:rsidRDefault="00831D28" w:rsidP="004874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74EA">
        <w:rPr>
          <w:rFonts w:ascii="Times New Roman" w:hAnsi="Times New Roman" w:cs="Times New Roman"/>
          <w:b/>
          <w:sz w:val="28"/>
          <w:szCs w:val="28"/>
        </w:rPr>
        <w:t>для проведения мониторинга качества питания</w:t>
      </w:r>
      <w:r w:rsidRPr="0083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EA" w:rsidRDefault="004874EA" w:rsidP="004874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74EA" w:rsidRDefault="00831D28" w:rsidP="004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обучающегося, изъявившему желание участвовать в мониторинге питания, необходимо: </w:t>
      </w:r>
    </w:p>
    <w:p w:rsidR="004874EA" w:rsidRDefault="00831D28" w:rsidP="004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заблаговременно уведомить об этом письменно или в форме электронного обращения руководителя общеобразовательной организации; </w:t>
      </w:r>
    </w:p>
    <w:p w:rsidR="004874EA" w:rsidRDefault="00831D28" w:rsidP="004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 </w:t>
      </w:r>
    </w:p>
    <w:p w:rsidR="004874EA" w:rsidRDefault="00831D28" w:rsidP="004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в соответствии с временными методическими рекомендациями "Профилактика, диагностика и лечение </w:t>
      </w:r>
      <w:r w:rsidR="004874EA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4874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874E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31D28">
        <w:rPr>
          <w:rFonts w:ascii="Times New Roman" w:hAnsi="Times New Roman" w:cs="Times New Roman"/>
          <w:sz w:val="28"/>
          <w:szCs w:val="28"/>
        </w:rPr>
        <w:t xml:space="preserve"> (COVID-19)",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</w:t>
      </w:r>
      <w:proofErr w:type="spellStart"/>
      <w:r w:rsidRPr="00831D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1D28">
        <w:rPr>
          <w:rFonts w:ascii="Times New Roman" w:hAnsi="Times New Roman" w:cs="Times New Roman"/>
          <w:sz w:val="28"/>
          <w:szCs w:val="28"/>
        </w:rPr>
        <w:t xml:space="preserve"> инфекцией, в соответствии с требованиями территориального органа </w:t>
      </w:r>
      <w:proofErr w:type="spellStart"/>
      <w:r w:rsidRPr="00831D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31D28">
        <w:rPr>
          <w:rFonts w:ascii="Times New Roman" w:hAnsi="Times New Roman" w:cs="Times New Roman"/>
          <w:sz w:val="28"/>
          <w:szCs w:val="28"/>
        </w:rPr>
        <w:t xml:space="preserve"> в зависимости от эпидемиологической обстановки в регионе Российской Федерации в определенный период; </w:t>
      </w:r>
    </w:p>
    <w:p w:rsidR="00831D28" w:rsidRPr="00831D28" w:rsidRDefault="00831D28" w:rsidP="004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8">
        <w:rPr>
          <w:rFonts w:ascii="Times New Roman" w:hAnsi="Times New Roman" w:cs="Times New Roman"/>
          <w:sz w:val="28"/>
          <w:szCs w:val="28"/>
        </w:rPr>
        <w:t xml:space="preserve">- применять при проведении мероприятий контроля за качеством питания в помещениях приема пищи санитарную одежду, сменную обувь (или </w:t>
      </w:r>
      <w:r w:rsidRPr="00831D28">
        <w:rPr>
          <w:rFonts w:ascii="Times New Roman" w:hAnsi="Times New Roman" w:cs="Times New Roman"/>
          <w:sz w:val="28"/>
          <w:szCs w:val="28"/>
        </w:rPr>
        <w:lastRenderedPageBreak/>
        <w:t>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sectPr w:rsidR="00831D28" w:rsidRPr="0083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216C6"/>
    <w:multiLevelType w:val="hybridMultilevel"/>
    <w:tmpl w:val="267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6"/>
    <w:rsid w:val="000D01C4"/>
    <w:rsid w:val="00272994"/>
    <w:rsid w:val="004874EA"/>
    <w:rsid w:val="00831D28"/>
    <w:rsid w:val="00B86452"/>
    <w:rsid w:val="00C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DA5B-ADFA-4CCA-BED4-2236C8B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28"/>
    <w:pPr>
      <w:ind w:left="720"/>
      <w:contextualSpacing/>
    </w:pPr>
  </w:style>
  <w:style w:type="table" w:styleId="a4">
    <w:name w:val="Table Grid"/>
    <w:basedOn w:val="a1"/>
    <w:uiPriority w:val="39"/>
    <w:rsid w:val="00272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Каб_217</dc:creator>
  <cp:keywords/>
  <dc:description/>
  <cp:lastModifiedBy>Каб_217</cp:lastModifiedBy>
  <cp:revision>4</cp:revision>
  <dcterms:created xsi:type="dcterms:W3CDTF">2023-01-28T10:55:00Z</dcterms:created>
  <dcterms:modified xsi:type="dcterms:W3CDTF">2023-01-28T11:14:00Z</dcterms:modified>
</cp:coreProperties>
</file>